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F3" w:rsidRDefault="007256F3">
      <w:pPr>
        <w:spacing w:after="60"/>
        <w:rPr>
          <w:i/>
          <w:iCs/>
          <w:lang w:val="fr-CH"/>
        </w:rPr>
      </w:pPr>
      <w:bookmarkStart w:id="0" w:name="_GoBack"/>
      <w:bookmarkEnd w:id="0"/>
      <w:proofErr w:type="gramStart"/>
      <w:r>
        <w:rPr>
          <w:i/>
          <w:iCs/>
          <w:lang w:val="fr-CH"/>
        </w:rPr>
        <w:t>à</w:t>
      </w:r>
      <w:proofErr w:type="gramEnd"/>
      <w:r>
        <w:rPr>
          <w:i/>
          <w:iCs/>
          <w:lang w:val="fr-CH"/>
        </w:rPr>
        <w:t xml:space="preserve"> retourner à</w:t>
      </w:r>
    </w:p>
    <w:p w:rsidR="007256F3" w:rsidRDefault="007256F3">
      <w:pPr>
        <w:rPr>
          <w:lang w:val="fr-CH"/>
        </w:rPr>
      </w:pPr>
      <w:r>
        <w:rPr>
          <w:lang w:val="fr-CH"/>
        </w:rPr>
        <w:t xml:space="preserve">Institut d’Etudes Européennes et Internationales </w:t>
      </w:r>
    </w:p>
    <w:p w:rsidR="007256F3" w:rsidRDefault="007256F3" w:rsidP="00A4514B">
      <w:pPr>
        <w:rPr>
          <w:lang w:val="fr-CH"/>
        </w:rPr>
      </w:pPr>
      <w:r>
        <w:rPr>
          <w:lang w:val="fr-CH"/>
        </w:rPr>
        <w:t>21 rue Philippe II</w:t>
      </w:r>
      <w:r w:rsidR="00A4514B">
        <w:rPr>
          <w:lang w:val="fr-CH"/>
        </w:rPr>
        <w:t xml:space="preserve">, </w:t>
      </w:r>
      <w:r>
        <w:rPr>
          <w:lang w:val="fr-CH"/>
        </w:rPr>
        <w:t>L-2340 Luxembourg</w:t>
      </w:r>
    </w:p>
    <w:p w:rsidR="007256F3" w:rsidRDefault="007256F3" w:rsidP="00A4514B">
      <w:pPr>
        <w:spacing w:after="20"/>
        <w:rPr>
          <w:color w:val="000000"/>
          <w:lang w:val="fr-CH"/>
        </w:rPr>
      </w:pPr>
      <w:r>
        <w:rPr>
          <w:lang w:val="fr-CH"/>
        </w:rPr>
        <w:t>Fax: 466579</w:t>
      </w:r>
      <w:r w:rsidR="00A4514B">
        <w:rPr>
          <w:lang w:val="fr-CH"/>
        </w:rPr>
        <w:t xml:space="preserve"> / </w:t>
      </w:r>
      <w:r>
        <w:rPr>
          <w:color w:val="000000"/>
          <w:lang w:val="fr-CH"/>
        </w:rPr>
        <w:t xml:space="preserve">e-mail: </w:t>
      </w:r>
      <w:hyperlink r:id="rId5" w:history="1">
        <w:r>
          <w:rPr>
            <w:rStyle w:val="Lienhypertexte"/>
            <w:color w:val="000000"/>
            <w:u w:val="none"/>
            <w:lang w:val="fr-CH"/>
          </w:rPr>
          <w:t>armand.clesse@ieis.lu</w:t>
        </w:r>
      </w:hyperlink>
    </w:p>
    <w:p w:rsidR="00A4514B" w:rsidRDefault="00A4514B" w:rsidP="00E27E0D">
      <w:pPr>
        <w:rPr>
          <w:lang w:val="fr-CH"/>
        </w:rPr>
      </w:pPr>
    </w:p>
    <w:p w:rsidR="001D61D7" w:rsidRDefault="001D61D7">
      <w:pPr>
        <w:ind w:left="990"/>
        <w:rPr>
          <w:lang w:val="fr-CH"/>
        </w:rPr>
      </w:pPr>
    </w:p>
    <w:p w:rsidR="007256F3" w:rsidRDefault="007256F3" w:rsidP="005F59C1">
      <w:pPr>
        <w:ind w:left="992"/>
        <w:rPr>
          <w:lang w:val="fr-CH"/>
        </w:rPr>
      </w:pPr>
    </w:p>
    <w:p w:rsidR="007256F3" w:rsidRDefault="001D61D7">
      <w:pPr>
        <w:pStyle w:val="Titre1"/>
      </w:pPr>
      <w:r>
        <w:t>Bulletin-</w:t>
      </w:r>
      <w:r w:rsidR="007256F3">
        <w:t>réponse</w:t>
      </w:r>
    </w:p>
    <w:p w:rsidR="007256F3" w:rsidRDefault="007256F3">
      <w:pPr>
        <w:ind w:left="990"/>
        <w:rPr>
          <w:lang w:val="fr-CH"/>
        </w:rPr>
      </w:pPr>
    </w:p>
    <w:p w:rsidR="007256F3" w:rsidRDefault="007256F3" w:rsidP="00CE1C79">
      <w:pPr>
        <w:spacing w:after="120"/>
        <w:ind w:left="992"/>
        <w:rPr>
          <w:lang w:val="fr-CH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260"/>
        <w:gridCol w:w="6582"/>
      </w:tblGrid>
      <w:tr w:rsidR="007256F3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7256F3" w:rsidRPr="000467B0" w:rsidRDefault="00532612">
            <w:pPr>
              <w:spacing w:before="240" w:after="240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Nom et prénom</w:t>
            </w:r>
          </w:p>
        </w:tc>
        <w:tc>
          <w:tcPr>
            <w:tcW w:w="6582" w:type="dxa"/>
          </w:tcPr>
          <w:p w:rsidR="007256F3" w:rsidRDefault="007256F3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1D61D7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1D61D7" w:rsidRDefault="001D61D7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Fonction</w:t>
            </w:r>
          </w:p>
        </w:tc>
        <w:tc>
          <w:tcPr>
            <w:tcW w:w="6582" w:type="dxa"/>
          </w:tcPr>
          <w:p w:rsidR="001D61D7" w:rsidRDefault="001D61D7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1D61D7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1D61D7" w:rsidRDefault="001D61D7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Organisation</w:t>
            </w:r>
          </w:p>
        </w:tc>
        <w:tc>
          <w:tcPr>
            <w:tcW w:w="6582" w:type="dxa"/>
          </w:tcPr>
          <w:p w:rsidR="001D61D7" w:rsidRDefault="001D61D7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7256F3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7256F3" w:rsidRDefault="00532612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Adresse</w:t>
            </w:r>
          </w:p>
        </w:tc>
        <w:tc>
          <w:tcPr>
            <w:tcW w:w="6582" w:type="dxa"/>
          </w:tcPr>
          <w:p w:rsidR="001D61D7" w:rsidRDefault="001D61D7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7256F3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7256F3" w:rsidRDefault="007256F3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Tél.</w:t>
            </w:r>
          </w:p>
        </w:tc>
        <w:tc>
          <w:tcPr>
            <w:tcW w:w="6582" w:type="dxa"/>
          </w:tcPr>
          <w:p w:rsidR="007256F3" w:rsidRDefault="007256F3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7256F3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7256F3" w:rsidRDefault="00532612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Fax</w:t>
            </w:r>
          </w:p>
        </w:tc>
        <w:tc>
          <w:tcPr>
            <w:tcW w:w="6582" w:type="dxa"/>
          </w:tcPr>
          <w:p w:rsidR="007256F3" w:rsidRDefault="007256F3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7256F3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:rsidR="007256F3" w:rsidRDefault="00532612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e-mail</w:t>
            </w:r>
          </w:p>
        </w:tc>
        <w:tc>
          <w:tcPr>
            <w:tcW w:w="6582" w:type="dxa"/>
          </w:tcPr>
          <w:p w:rsidR="007256F3" w:rsidRDefault="007256F3">
            <w:pPr>
              <w:spacing w:before="240" w:after="240"/>
              <w:rPr>
                <w:sz w:val="26"/>
                <w:lang w:val="fr-CH"/>
              </w:rPr>
            </w:pPr>
          </w:p>
        </w:tc>
      </w:tr>
      <w:tr w:rsidR="007256F3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Default="002D5DFE">
            <w:pPr>
              <w:spacing w:before="240" w:after="240"/>
              <w:jc w:val="center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[  ]</w:t>
            </w:r>
          </w:p>
          <w:p w:rsidR="005F59C1" w:rsidRDefault="005F59C1">
            <w:pPr>
              <w:spacing w:before="240" w:after="240"/>
              <w:jc w:val="center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[  ]</w:t>
            </w:r>
          </w:p>
        </w:tc>
        <w:tc>
          <w:tcPr>
            <w:tcW w:w="7842" w:type="dxa"/>
            <w:gridSpan w:val="2"/>
            <w:tcBorders>
              <w:left w:val="single" w:sz="4" w:space="0" w:color="auto"/>
            </w:tcBorders>
          </w:tcPr>
          <w:p w:rsidR="007256F3" w:rsidRDefault="007256F3">
            <w:pPr>
              <w:spacing w:before="240" w:after="240"/>
              <w:rPr>
                <w:position w:val="6"/>
                <w:sz w:val="20"/>
                <w:lang w:val="fr-CH"/>
              </w:rPr>
            </w:pPr>
            <w:r>
              <w:rPr>
                <w:sz w:val="26"/>
                <w:lang w:val="fr-CH"/>
              </w:rPr>
              <w:t xml:space="preserve">assistera </w:t>
            </w:r>
            <w:r>
              <w:rPr>
                <w:position w:val="6"/>
                <w:sz w:val="20"/>
                <w:lang w:val="fr-CH"/>
              </w:rPr>
              <w:t>*)</w:t>
            </w:r>
          </w:p>
          <w:p w:rsidR="00642C84" w:rsidRPr="00865B02" w:rsidRDefault="00865B02" w:rsidP="005F59C1">
            <w:pPr>
              <w:spacing w:before="240" w:after="120"/>
              <w:rPr>
                <w:sz w:val="26"/>
                <w:szCs w:val="26"/>
                <w:lang w:val="fr-CH"/>
              </w:rPr>
            </w:pPr>
            <w:r w:rsidRPr="00865B02">
              <w:rPr>
                <w:sz w:val="26"/>
                <w:szCs w:val="26"/>
                <w:lang w:val="fr-CH"/>
              </w:rPr>
              <w:t>les personnes suivantes vont également assister</w:t>
            </w:r>
            <w:r w:rsidR="00950B8B" w:rsidRPr="00865B02">
              <w:rPr>
                <w:sz w:val="26"/>
                <w:szCs w:val="26"/>
                <w:lang w:val="fr-CH"/>
              </w:rPr>
              <w:t>:</w:t>
            </w:r>
            <w:r w:rsidRPr="00865B02">
              <w:rPr>
                <w:sz w:val="26"/>
                <w:szCs w:val="26"/>
                <w:lang w:val="fr-CH"/>
              </w:rPr>
              <w:t xml:space="preserve"> </w:t>
            </w:r>
            <w:r w:rsidR="00B2420E" w:rsidRPr="00865B02">
              <w:rPr>
                <w:position w:val="6"/>
                <w:sz w:val="20"/>
                <w:szCs w:val="20"/>
                <w:lang w:val="fr-CH"/>
              </w:rPr>
              <w:t>*)</w:t>
            </w:r>
            <w:r w:rsidR="003B2499">
              <w:rPr>
                <w:position w:val="6"/>
                <w:sz w:val="20"/>
                <w:szCs w:val="20"/>
                <w:lang w:val="fr-CH"/>
              </w:rPr>
              <w:t xml:space="preserve"> </w:t>
            </w:r>
          </w:p>
          <w:p w:rsidR="00642C84" w:rsidRPr="00642C84" w:rsidRDefault="00642C84" w:rsidP="005F59C1">
            <w:pPr>
              <w:spacing w:before="120" w:after="120"/>
              <w:rPr>
                <w:position w:val="6"/>
                <w:sz w:val="26"/>
                <w:szCs w:val="26"/>
                <w:lang w:val="fr-CH"/>
              </w:rPr>
            </w:pPr>
          </w:p>
          <w:p w:rsidR="00642C84" w:rsidRDefault="00642C84" w:rsidP="005F59C1">
            <w:pPr>
              <w:spacing w:before="120" w:after="240"/>
              <w:rPr>
                <w:sz w:val="26"/>
                <w:lang w:val="fr-CH"/>
              </w:rPr>
            </w:pPr>
          </w:p>
        </w:tc>
      </w:tr>
      <w:tr w:rsidR="007256F3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right w:val="single" w:sz="4" w:space="0" w:color="auto"/>
            </w:tcBorders>
          </w:tcPr>
          <w:p w:rsidR="007256F3" w:rsidRDefault="002D5DFE">
            <w:pPr>
              <w:spacing w:before="240" w:after="240"/>
              <w:jc w:val="center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>[  ]</w:t>
            </w:r>
          </w:p>
        </w:tc>
        <w:tc>
          <w:tcPr>
            <w:tcW w:w="7842" w:type="dxa"/>
            <w:gridSpan w:val="2"/>
            <w:tcBorders>
              <w:left w:val="single" w:sz="4" w:space="0" w:color="auto"/>
            </w:tcBorders>
          </w:tcPr>
          <w:p w:rsidR="007256F3" w:rsidRDefault="007256F3">
            <w:pPr>
              <w:spacing w:before="240" w:after="240"/>
              <w:rPr>
                <w:sz w:val="26"/>
                <w:lang w:val="fr-CH"/>
              </w:rPr>
            </w:pPr>
            <w:r>
              <w:rPr>
                <w:sz w:val="26"/>
                <w:lang w:val="fr-CH"/>
              </w:rPr>
              <w:t xml:space="preserve">n’assistera pas </w:t>
            </w:r>
            <w:r>
              <w:rPr>
                <w:position w:val="6"/>
                <w:sz w:val="20"/>
                <w:lang w:val="fr-CH"/>
              </w:rPr>
              <w:t>*)</w:t>
            </w:r>
          </w:p>
        </w:tc>
      </w:tr>
      <w:tr w:rsidR="0072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0" w:type="dxa"/>
            <w:gridSpan w:val="3"/>
          </w:tcPr>
          <w:p w:rsidR="00545DCE" w:rsidRDefault="00545DCE" w:rsidP="00545DCE">
            <w:pPr>
              <w:jc w:val="both"/>
              <w:rPr>
                <w:sz w:val="26"/>
                <w:szCs w:val="26"/>
              </w:rPr>
            </w:pPr>
          </w:p>
          <w:p w:rsidR="00545DCE" w:rsidRPr="00545DCE" w:rsidRDefault="00545DCE" w:rsidP="00545DCE">
            <w:pPr>
              <w:jc w:val="both"/>
              <w:rPr>
                <w:sz w:val="26"/>
                <w:szCs w:val="26"/>
              </w:rPr>
            </w:pPr>
            <w:r w:rsidRPr="00545DCE">
              <w:rPr>
                <w:sz w:val="26"/>
                <w:szCs w:val="26"/>
              </w:rPr>
              <w:t>au colloque «La montée des partis anti-UE et les élections européennes à venir» le 6 mai 2014 au Bâtiment Jean Monnet à Luxembourg-Kirchberg.</w:t>
            </w:r>
          </w:p>
          <w:p w:rsidR="007256F3" w:rsidRPr="0009525C" w:rsidRDefault="007256F3" w:rsidP="00BA3F6B">
            <w:pPr>
              <w:spacing w:before="240" w:after="120"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7256F3" w:rsidRDefault="007256F3" w:rsidP="008D14E5">
      <w:pPr>
        <w:rPr>
          <w:lang w:val="fr-CH"/>
        </w:rPr>
      </w:pPr>
    </w:p>
    <w:p w:rsidR="003B2499" w:rsidRDefault="003B2499">
      <w:pPr>
        <w:ind w:left="990"/>
        <w:rPr>
          <w:lang w:val="fr-CH"/>
        </w:rPr>
      </w:pPr>
    </w:p>
    <w:p w:rsidR="007256F3" w:rsidRDefault="007256F3">
      <w:pPr>
        <w:ind w:left="990"/>
        <w:rPr>
          <w:lang w:val="fr-CH"/>
        </w:rPr>
      </w:pPr>
      <w:r>
        <w:rPr>
          <w:lang w:val="fr-CH"/>
        </w:rPr>
        <w:t>*) cocher la case qui convient</w:t>
      </w:r>
    </w:p>
    <w:sectPr w:rsidR="007256F3" w:rsidSect="00642C84">
      <w:pgSz w:w="11906" w:h="16838" w:code="9"/>
      <w:pgMar w:top="1134" w:right="1418" w:bottom="1134" w:left="1134" w:header="0" w:footer="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F"/>
    <w:rsid w:val="000467B0"/>
    <w:rsid w:val="0009525C"/>
    <w:rsid w:val="000C1D40"/>
    <w:rsid w:val="000F50F2"/>
    <w:rsid w:val="000F6BB4"/>
    <w:rsid w:val="001224AB"/>
    <w:rsid w:val="00161263"/>
    <w:rsid w:val="001D61D7"/>
    <w:rsid w:val="001E6CF1"/>
    <w:rsid w:val="00200871"/>
    <w:rsid w:val="00232859"/>
    <w:rsid w:val="002C455D"/>
    <w:rsid w:val="002D00A3"/>
    <w:rsid w:val="002D5DFE"/>
    <w:rsid w:val="00347C58"/>
    <w:rsid w:val="00351FA2"/>
    <w:rsid w:val="003B2499"/>
    <w:rsid w:val="003B4EDF"/>
    <w:rsid w:val="0044138E"/>
    <w:rsid w:val="00532612"/>
    <w:rsid w:val="00545DCE"/>
    <w:rsid w:val="00583045"/>
    <w:rsid w:val="005B5C5F"/>
    <w:rsid w:val="005F59C1"/>
    <w:rsid w:val="00600AE7"/>
    <w:rsid w:val="006344BA"/>
    <w:rsid w:val="00642C84"/>
    <w:rsid w:val="00643811"/>
    <w:rsid w:val="0065145A"/>
    <w:rsid w:val="00664C83"/>
    <w:rsid w:val="006651D3"/>
    <w:rsid w:val="006D6584"/>
    <w:rsid w:val="007014EC"/>
    <w:rsid w:val="007256F3"/>
    <w:rsid w:val="007E7C23"/>
    <w:rsid w:val="00865B02"/>
    <w:rsid w:val="008C37E7"/>
    <w:rsid w:val="008C668E"/>
    <w:rsid w:val="008D14E5"/>
    <w:rsid w:val="00936BA9"/>
    <w:rsid w:val="00950B8B"/>
    <w:rsid w:val="0098666A"/>
    <w:rsid w:val="009C0C03"/>
    <w:rsid w:val="00A4514B"/>
    <w:rsid w:val="00B2126C"/>
    <w:rsid w:val="00B2420E"/>
    <w:rsid w:val="00B4241C"/>
    <w:rsid w:val="00BA3F6B"/>
    <w:rsid w:val="00C64D83"/>
    <w:rsid w:val="00C6712F"/>
    <w:rsid w:val="00CA7068"/>
    <w:rsid w:val="00CB29CF"/>
    <w:rsid w:val="00CC7D18"/>
    <w:rsid w:val="00CE1C79"/>
    <w:rsid w:val="00CF5BF4"/>
    <w:rsid w:val="00D1426B"/>
    <w:rsid w:val="00D357A9"/>
    <w:rsid w:val="00DE1CD9"/>
    <w:rsid w:val="00DE766E"/>
    <w:rsid w:val="00E27E0D"/>
    <w:rsid w:val="00F27AD6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990"/>
      <w:jc w:val="center"/>
      <w:outlineLvl w:val="0"/>
    </w:pPr>
    <w:rPr>
      <w:b/>
      <w:bCs/>
      <w:spacing w:val="20"/>
      <w:sz w:val="32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990"/>
      <w:jc w:val="center"/>
      <w:outlineLvl w:val="0"/>
    </w:pPr>
    <w:rPr>
      <w:b/>
      <w:bCs/>
      <w:spacing w:val="20"/>
      <w:sz w:val="32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and.clesse@ieis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retourner à</vt:lpstr>
      <vt:lpstr>à retourner à</vt:lpstr>
    </vt:vector>
  </TitlesOfParts>
  <Company>LIEIS</Company>
  <LinksUpToDate>false</LinksUpToDate>
  <CharactersWithSpaces>569</CharactersWithSpaces>
  <SharedDoc>false</SharedDoc>
  <HLinks>
    <vt:vector size="6" baseType="variant"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mailto:armand.clesse@ieis.lu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retourner à</dc:title>
  <dc:creator>Dr. Armand Clesse</dc:creator>
  <cp:lastModifiedBy>Windows User</cp:lastModifiedBy>
  <cp:revision>2</cp:revision>
  <dcterms:created xsi:type="dcterms:W3CDTF">2014-04-17T15:03:00Z</dcterms:created>
  <dcterms:modified xsi:type="dcterms:W3CDTF">2014-04-17T15:03:00Z</dcterms:modified>
</cp:coreProperties>
</file>